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9051"/>
  <w:body>
    <w:p w14:paraId="6CF08734" w14:textId="30848B3A" w:rsidR="00034262" w:rsidRPr="00935C6F" w:rsidRDefault="00501F5B" w:rsidP="00C3309D">
      <w:pPr>
        <w:pBdr>
          <w:top w:val="single" w:sz="4" w:space="31" w:color="FFFFFF" w:themeColor="background1"/>
          <w:left w:val="single" w:sz="4" w:space="31" w:color="FFFFFF" w:themeColor="background1"/>
          <w:bottom w:val="single" w:sz="4" w:space="31" w:color="FFFFFF" w:themeColor="background1"/>
          <w:right w:val="single" w:sz="4" w:space="31" w:color="FFFFFF" w:themeColor="background1"/>
        </w:pBdr>
        <w:jc w:val="both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La problé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>m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atique de l’eau potable 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dans plus de 25 pays, 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fut pour Xavier MEYER, le vecteur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C30F9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d’expériences professionnelles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C30F9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et humaines 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peu </w:t>
      </w:r>
      <w:r w:rsidR="00C30F9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communes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, dramatiques ou humoristiques</w:t>
      </w:r>
      <w:r w:rsidR="00C30F9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selon les lieux et les protagonistes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. 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>Né à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>Carthage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>,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 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aujourd’hui 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retiré à 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Tahit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i , </w:t>
      </w:r>
      <w:r w:rsidR="003043FF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passant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par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A0176B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Marrakech, </w:t>
      </w:r>
      <w:r w:rsidR="009A2B31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Tombouctou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, </w:t>
      </w:r>
      <w:r w:rsidR="009A2B31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le Kosovo</w:t>
      </w:r>
      <w:r w:rsidR="00D718C0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et </w:t>
      </w:r>
      <w:r w:rsidR="00D718C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Zanzibar</w:t>
      </w:r>
      <w:r w:rsidR="003043FF">
        <w:rPr>
          <w:rFonts w:asciiTheme="majorHAnsi" w:hAnsiTheme="majorHAnsi" w:cstheme="majorHAnsi"/>
          <w:color w:val="FFFFFF" w:themeColor="background1"/>
          <w:sz w:val="28"/>
          <w:szCs w:val="28"/>
        </w:rPr>
        <w:t>…</w:t>
      </w:r>
      <w:r w:rsidR="009A2B31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CA21E4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ce fut une histoire d’eau dans une « histoire d’O »</w:t>
      </w:r>
      <w:r w:rsidR="000774A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, sous l’étroite surveillance de « L’Organisation ».</w:t>
      </w:r>
    </w:p>
    <w:p w14:paraId="1835F840" w14:textId="77777777" w:rsidR="00935C6F" w:rsidRPr="00935C6F" w:rsidRDefault="00935C6F" w:rsidP="00C3309D">
      <w:pPr>
        <w:pBdr>
          <w:top w:val="single" w:sz="4" w:space="31" w:color="FFFFFF" w:themeColor="background1"/>
          <w:left w:val="single" w:sz="4" w:space="31" w:color="FFFFFF" w:themeColor="background1"/>
          <w:bottom w:val="single" w:sz="4" w:space="31" w:color="FFFFFF" w:themeColor="background1"/>
          <w:right w:val="single" w:sz="4" w:space="31" w:color="FFFFFF" w:themeColor="background1"/>
        </w:pBdr>
        <w:jc w:val="both"/>
        <w:rPr>
          <w:rFonts w:asciiTheme="majorHAnsi" w:hAnsiTheme="majorHAnsi" w:cstheme="majorHAnsi"/>
          <w:color w:val="FFFFFF" w:themeColor="background1"/>
          <w:sz w:val="28"/>
          <w:szCs w:val="28"/>
        </w:rPr>
      </w:pPr>
    </w:p>
    <w:p w14:paraId="5D9B6496" w14:textId="4CDEB98F" w:rsidR="00034262" w:rsidRPr="00935C6F" w:rsidRDefault="00935C6F" w:rsidP="00C3309D">
      <w:pPr>
        <w:pBdr>
          <w:top w:val="single" w:sz="4" w:space="31" w:color="FFFFFF" w:themeColor="background1"/>
          <w:left w:val="single" w:sz="4" w:space="31" w:color="FFFFFF" w:themeColor="background1"/>
          <w:bottom w:val="single" w:sz="4" w:space="31" w:color="FFFFFF" w:themeColor="background1"/>
          <w:right w:val="single" w:sz="4" w:space="31" w:color="FFFFFF" w:themeColor="background1"/>
        </w:pBd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935C6F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D221" wp14:editId="257121F2">
                <wp:simplePos x="0" y="0"/>
                <wp:positionH relativeFrom="column">
                  <wp:posOffset>2018284</wp:posOffset>
                </wp:positionH>
                <wp:positionV relativeFrom="paragraph">
                  <wp:posOffset>185420</wp:posOffset>
                </wp:positionV>
                <wp:extent cx="1562735" cy="0"/>
                <wp:effectExtent l="0" t="12700" r="2476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alpha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01AE7"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pt,14.6pt" to="281.9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" strokecolor="white [3212]" strokeweight="2pt">
                <v:stroke opacity="26214f" joinstyle="miter"/>
              </v:line>
            </w:pict>
          </mc:Fallback>
        </mc:AlternateContent>
      </w:r>
    </w:p>
    <w:p w14:paraId="08EEFA0C" w14:textId="77777777" w:rsidR="00034262" w:rsidRPr="00935C6F" w:rsidRDefault="00034262" w:rsidP="00C3309D">
      <w:pPr>
        <w:pBdr>
          <w:top w:val="single" w:sz="4" w:space="31" w:color="FFFFFF" w:themeColor="background1"/>
          <w:left w:val="single" w:sz="4" w:space="31" w:color="FFFFFF" w:themeColor="background1"/>
          <w:bottom w:val="single" w:sz="4" w:space="31" w:color="FFFFFF" w:themeColor="background1"/>
          <w:right w:val="single" w:sz="4" w:space="31" w:color="FFFFFF" w:themeColor="background1"/>
        </w:pBdr>
        <w:jc w:val="both"/>
        <w:rPr>
          <w:rFonts w:asciiTheme="majorHAnsi" w:hAnsiTheme="majorHAnsi" w:cstheme="majorHAnsi"/>
          <w:color w:val="FFFFFF" w:themeColor="background1"/>
          <w:sz w:val="28"/>
          <w:szCs w:val="28"/>
        </w:rPr>
      </w:pPr>
    </w:p>
    <w:p w14:paraId="4BEC218B" w14:textId="5F567F61" w:rsidR="00C3309D" w:rsidRPr="00935C6F" w:rsidRDefault="002736A1" w:rsidP="00C3309D">
      <w:pPr>
        <w:pBdr>
          <w:top w:val="single" w:sz="4" w:space="31" w:color="FFFFFF" w:themeColor="background1"/>
          <w:left w:val="single" w:sz="4" w:space="31" w:color="FFFFFF" w:themeColor="background1"/>
          <w:bottom w:val="single" w:sz="4" w:space="31" w:color="FFFFFF" w:themeColor="background1"/>
          <w:right w:val="single" w:sz="4" w:space="31" w:color="FFFFFF" w:themeColor="background1"/>
        </w:pBdr>
        <w:jc w:val="both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Xavier Meyer est ingénieur pour l’eau potable. Il obtient son diplôme en 1968, l’année de la révolution altruiste, 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a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lors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que s’institue l’aide des pays riches vers les pays pauvres. L’accès à l’eau potable pour les pays les plus démunis est prioritaire. 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Après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50 ans de travail dans 25 pays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,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impliqué 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dans les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projets de développement, avec 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les donateurs, 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les gouvernements, 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les 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entreprises et</w:t>
      </w:r>
      <w:r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les populations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souvent affamées, malmenées, assoifées,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il vit aujourd’hui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à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Papeete,</w:t>
      </w:r>
      <w:r w:rsidR="00241C1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Tahiti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.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Il 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est 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rentr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é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d’Afrique, une main devant, une main derrière, car avec les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gazelles et les da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n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seuses 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il a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bouffé tout son fric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. Cependant il lui reste</w:t>
      </w:r>
      <w:r w:rsidR="0003426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des souvenirs plein la tête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 :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7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3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0 pages d</w:t>
      </w:r>
      <w:r w:rsidR="008C4839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e vie, </w:t>
      </w:r>
      <w:r w:rsidR="00195421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le 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tout de son cru, 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protégée par </w:t>
      </w:r>
      <w:r w:rsidR="00960C0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s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a Baraka, </w:t>
      </w:r>
      <w:r w:rsidR="008C4839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de l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’eau de source</w:t>
      </w:r>
      <w:r w:rsidR="008C4839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03426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jusqu’au robinet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 ;</w:t>
      </w:r>
      <w:r w:rsidR="008C4839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d’humanitaire et d’amours sans frontière, </w:t>
      </w:r>
      <w:r w:rsidR="00F859E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et de trip enduro hors des sentiers battus.</w:t>
      </w:r>
      <w:r w:rsidR="0003426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Touché par la limite d’âge, et du coup moins volage, il s’ouvre à la spiritualité.</w:t>
      </w:r>
      <w:r w:rsidR="0003426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Olé ! 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“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On fait c’qu’on peut avec c’qu’on a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“</w:t>
      </w:r>
      <w:r w:rsidR="006532E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.</w:t>
      </w:r>
      <w:r w:rsidR="00034262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Son 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ultime </w:t>
      </w:r>
      <w:r w:rsidR="00533D80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projet : se retirer au calme sur l’atoll de Nukut</w:t>
      </w:r>
      <w:r w:rsidR="00D35E7A" w:rsidRPr="00935C6F">
        <w:rPr>
          <w:rFonts w:asciiTheme="majorHAnsi" w:hAnsiTheme="majorHAnsi" w:cstheme="majorHAnsi"/>
          <w:color w:val="FFFFFF" w:themeColor="background1"/>
          <w:sz w:val="28"/>
          <w:szCs w:val="28"/>
        </w:rPr>
        <w:t>epipi, ou retourner en brousse à Zanzibar. Car pour lui l’Afrique est toujours dans l’attente</w:t>
      </w:r>
      <w:r w:rsidR="00C3309D">
        <w:rPr>
          <w:rFonts w:asciiTheme="majorHAnsi" w:hAnsiTheme="majorHAnsi" w:cstheme="majorHAnsi"/>
          <w:color w:val="FFFFFF" w:themeColor="background1"/>
          <w:sz w:val="28"/>
          <w:szCs w:val="28"/>
        </w:rPr>
        <w:t>.</w:t>
      </w:r>
    </w:p>
    <w:sectPr w:rsidR="00C3309D" w:rsidRPr="00935C6F" w:rsidSect="00034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07" w:right="1418" w:bottom="20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B958" w14:textId="77777777" w:rsidR="002555DA" w:rsidRDefault="002555DA" w:rsidP="00034262">
      <w:pPr>
        <w:spacing w:after="0" w:line="240" w:lineRule="auto"/>
      </w:pPr>
      <w:r>
        <w:separator/>
      </w:r>
    </w:p>
  </w:endnote>
  <w:endnote w:type="continuationSeparator" w:id="0">
    <w:p w14:paraId="7A9F0D26" w14:textId="77777777" w:rsidR="002555DA" w:rsidRDefault="002555DA" w:rsidP="0003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4D53" w14:textId="77777777" w:rsidR="00034262" w:rsidRDefault="000342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87EC" w14:textId="77777777" w:rsidR="00034262" w:rsidRDefault="000342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A5F6" w14:textId="77777777" w:rsidR="00034262" w:rsidRDefault="00034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356F" w14:textId="77777777" w:rsidR="002555DA" w:rsidRDefault="002555DA" w:rsidP="00034262">
      <w:pPr>
        <w:spacing w:after="0" w:line="240" w:lineRule="auto"/>
      </w:pPr>
      <w:r>
        <w:separator/>
      </w:r>
    </w:p>
  </w:footnote>
  <w:footnote w:type="continuationSeparator" w:id="0">
    <w:p w14:paraId="63A232BB" w14:textId="77777777" w:rsidR="002555DA" w:rsidRDefault="002555DA" w:rsidP="0003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DB8B" w14:textId="77777777" w:rsidR="00034262" w:rsidRDefault="000342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BFE9" w14:textId="77777777" w:rsidR="00034262" w:rsidRDefault="000342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759E" w14:textId="77777777" w:rsidR="00034262" w:rsidRDefault="000342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5B"/>
    <w:rsid w:val="0003092E"/>
    <w:rsid w:val="00034262"/>
    <w:rsid w:val="000774A2"/>
    <w:rsid w:val="00104878"/>
    <w:rsid w:val="00195421"/>
    <w:rsid w:val="00241C1A"/>
    <w:rsid w:val="002555DA"/>
    <w:rsid w:val="002736A1"/>
    <w:rsid w:val="003043FF"/>
    <w:rsid w:val="003170CC"/>
    <w:rsid w:val="00494907"/>
    <w:rsid w:val="00501F5B"/>
    <w:rsid w:val="00533D80"/>
    <w:rsid w:val="006532E0"/>
    <w:rsid w:val="006D51BE"/>
    <w:rsid w:val="008C4839"/>
    <w:rsid w:val="00935C6F"/>
    <w:rsid w:val="0095670C"/>
    <w:rsid w:val="00960C02"/>
    <w:rsid w:val="009837C2"/>
    <w:rsid w:val="009A2B31"/>
    <w:rsid w:val="00A0176B"/>
    <w:rsid w:val="00AE6D7A"/>
    <w:rsid w:val="00BA3E8E"/>
    <w:rsid w:val="00C30F94"/>
    <w:rsid w:val="00C3309D"/>
    <w:rsid w:val="00CA21E4"/>
    <w:rsid w:val="00D35E7A"/>
    <w:rsid w:val="00D718C0"/>
    <w:rsid w:val="00EB52BB"/>
    <w:rsid w:val="00ED22A0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5BD3"/>
  <w15:chartTrackingRefBased/>
  <w15:docId w15:val="{FCE77492-A549-7F40-8FDC-D4EABAC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262"/>
  </w:style>
  <w:style w:type="paragraph" w:styleId="Pieddepage">
    <w:name w:val="footer"/>
    <w:basedOn w:val="Normal"/>
    <w:link w:val="PieddepageCar"/>
    <w:uiPriority w:val="99"/>
    <w:unhideWhenUsed/>
    <w:rsid w:val="00034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4808A-8602-4D47-A04F-C8656D0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Xavier Meyer</cp:lastModifiedBy>
  <cp:revision>12</cp:revision>
  <dcterms:created xsi:type="dcterms:W3CDTF">2020-11-27T21:29:00Z</dcterms:created>
  <dcterms:modified xsi:type="dcterms:W3CDTF">2020-12-05T20:56:00Z</dcterms:modified>
</cp:coreProperties>
</file>